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99" w:rsidRPr="00831C99" w:rsidRDefault="00831C99" w:rsidP="00831C9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46"/>
          <w:lang w:eastAsia="ru-RU"/>
        </w:rPr>
      </w:pPr>
      <w:r w:rsidRPr="00831C9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ПРАВИТЕЛЬСТВО КАЛИНИНГРАДСКОЙ ОБЛАСТИ МИНИСТЕРСТВО СОЦИАЛЬНОЙ ПОЛИТИКИ</w:t>
      </w:r>
      <w:r w:rsidRPr="00831C9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831C9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ПРИКАЗ</w:t>
      </w:r>
      <w:r w:rsidRPr="00831C9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831C9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от 11 апреля 2018 года N 188</w:t>
      </w:r>
      <w:proofErr w:type="gramStart"/>
      <w:r w:rsidRPr="00831C9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831C9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831C9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46"/>
          <w:lang w:eastAsia="ru-RU"/>
        </w:rPr>
        <w:t>О</w:t>
      </w:r>
      <w:proofErr w:type="gramEnd"/>
      <w:r w:rsidRPr="00831C99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46"/>
          <w:lang w:eastAsia="ru-RU"/>
        </w:rPr>
        <w:t xml:space="preserve"> внесении изменения в Приказ Министерства социальной политики Калининградской области от 7 декабря 2015 года N 637 "Об утверждении Положения о порядке признания граждан нуждающимися в социальном обслуживании и определении индивидуальной потребности граждан в социальных услугах и социальном сопровождении"</w:t>
      </w:r>
    </w:p>
    <w:p w:rsidR="00831C99" w:rsidRPr="00831C99" w:rsidRDefault="00831C99" w:rsidP="00831C99">
      <w:pPr>
        <w:shd w:val="clear" w:color="auto" w:fill="FFFFFF"/>
        <w:spacing w:after="0" w:line="288" w:lineRule="atLeast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1C9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соответствии с </w:t>
      </w:r>
      <w:hyperlink r:id="rId5" w:history="1">
        <w:r w:rsidRPr="00831C9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Положением о Министерстве социальной политики Калининградской области</w:t>
        </w:r>
      </w:hyperlink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утвержденным </w:t>
      </w:r>
      <w:hyperlink r:id="rId6" w:history="1">
        <w:r w:rsidRPr="00831C9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Калининградской области от 28 октября 2005 года N 13</w:t>
        </w:r>
      </w:hyperlink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</w:p>
    <w:p w:rsidR="00831C99" w:rsidRPr="00831C99" w:rsidRDefault="00831C99" w:rsidP="00831C99">
      <w:pPr>
        <w:shd w:val="clear" w:color="auto" w:fill="FFFFFF"/>
        <w:spacing w:after="0" w:line="315" w:lineRule="atLeast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ПРИКАЗЫВАЮ:</w:t>
      </w:r>
    </w:p>
    <w:p w:rsidR="00831C99" w:rsidRPr="00831C99" w:rsidRDefault="00831C99" w:rsidP="00831C9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 Внести в </w:t>
      </w:r>
      <w:hyperlink r:id="rId7" w:history="1">
        <w:r w:rsidRPr="00831C9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 Министерства социальной политики Калининградской области от 7 декабря 2015 года N 637 "Об утверждении Положения о порядке признания граждан </w:t>
        </w:r>
        <w:proofErr w:type="gramStart"/>
        <w:r w:rsidRPr="00831C9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нуждающимися</w:t>
        </w:r>
        <w:proofErr w:type="gramEnd"/>
        <w:r w:rsidRPr="00831C9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в социальном обслуживании и определении индивидуальной потребности граждан в социальных услугах и социальном сопровождении"</w:t>
        </w:r>
      </w:hyperlink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следующее изменение:</w:t>
      </w:r>
    </w:p>
    <w:p w:rsidR="00831C99" w:rsidRPr="00831C99" w:rsidRDefault="00831C99" w:rsidP="00831C9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пункт 15 приложения к </w:t>
      </w:r>
      <w:hyperlink r:id="rId8" w:history="1">
        <w:r w:rsidRPr="00831C9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Приказу Министерства социальной политики Калининградской области от 7 декабря 2015 года N 637 "Положение о порядке признания граждан </w:t>
        </w:r>
        <w:proofErr w:type="gramStart"/>
        <w:r w:rsidRPr="00831C9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нуждающимися</w:t>
        </w:r>
        <w:proofErr w:type="gramEnd"/>
        <w:r w:rsidRPr="00831C99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в социальном обслуживании и определении индивидуальной потребности граждан в социальных услугах и социальном сопровождении"</w:t>
        </w:r>
      </w:hyperlink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изложить в редакции согласно приложению к настоящему Приказу.</w:t>
      </w:r>
    </w:p>
    <w:p w:rsidR="00831C99" w:rsidRPr="00831C99" w:rsidRDefault="00831C99" w:rsidP="00831C9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 Начальникам отделов (А.А. </w:t>
      </w:r>
      <w:proofErr w:type="spellStart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Медникова</w:t>
      </w:r>
      <w:proofErr w:type="spellEnd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О.П. Панина, В.А. Гладков, И.И. Назар, И.К. Зайцева) обеспечить информирование подведомственных учреждений о введении в действие настоящего Приказа.</w:t>
      </w:r>
    </w:p>
    <w:p w:rsidR="00831C99" w:rsidRPr="00831C99" w:rsidRDefault="00831C99" w:rsidP="00831C9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 </w:t>
      </w:r>
      <w:proofErr w:type="gramStart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настоящего Приказа возложить на заместителей министра социальной политики Калининградской области А.И. </w:t>
      </w:r>
      <w:proofErr w:type="spellStart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Фещака</w:t>
      </w:r>
      <w:proofErr w:type="spellEnd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Е.В. </w:t>
      </w:r>
      <w:proofErr w:type="spellStart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Фомченкову</w:t>
      </w:r>
      <w:proofErr w:type="spellEnd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831C99" w:rsidRPr="00831C99" w:rsidRDefault="00831C99" w:rsidP="00831C99">
      <w:pPr>
        <w:shd w:val="clear" w:color="auto" w:fill="FFFFFF"/>
        <w:spacing w:after="0" w:line="240" w:lineRule="auto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 Приказ вступает в силу по истечении 10 дней от момента опубликования.</w:t>
      </w:r>
    </w:p>
    <w:p w:rsidR="00CD3E08" w:rsidRDefault="00831C99" w:rsidP="00831C99">
      <w:pPr>
        <w:shd w:val="clear" w:color="auto" w:fill="FFFFFF"/>
        <w:spacing w:after="0" w:line="240" w:lineRule="auto"/>
        <w:ind w:left="-567" w:right="-284"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Министр социальной политики</w:t>
      </w: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Калининградской области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</w:t>
      </w: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А.В. </w:t>
      </w:r>
      <w:proofErr w:type="spellStart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Майстер</w:t>
      </w:r>
      <w:proofErr w:type="spellEnd"/>
      <w:r w:rsidR="00CD3E0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 w:type="page"/>
      </w:r>
    </w:p>
    <w:p w:rsidR="00831C99" w:rsidRPr="00831C99" w:rsidRDefault="00831C99" w:rsidP="00CD3E08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</w:pPr>
      <w:r w:rsidRPr="00831C99"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  <w:lastRenderedPageBreak/>
        <w:t>Приложение</w:t>
      </w:r>
      <w:r w:rsidRPr="00831C99"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  <w:br/>
        <w:t>к Приказу Министерства</w:t>
      </w:r>
      <w:r w:rsidRPr="00831C99"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  <w:br/>
        <w:t>социальной политики</w:t>
      </w:r>
      <w:r w:rsidRPr="00831C99"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  <w:br/>
        <w:t>Калининградской области</w:t>
      </w:r>
      <w:r w:rsidRPr="00831C99">
        <w:rPr>
          <w:rFonts w:ascii="Times New Roman" w:eastAsia="Times New Roman" w:hAnsi="Times New Roman" w:cs="Times New Roman"/>
          <w:color w:val="2D2D2D"/>
          <w:spacing w:val="2"/>
          <w:szCs w:val="28"/>
          <w:lang w:eastAsia="ru-RU"/>
        </w:rPr>
        <w:br/>
        <w:t>от 11 апреля 2018 г. N 188</w:t>
      </w:r>
    </w:p>
    <w:p w:rsidR="00831C99" w:rsidRPr="00831C99" w:rsidRDefault="00831C99" w:rsidP="00CD3E08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"15. </w:t>
      </w:r>
      <w:proofErr w:type="gramStart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Пересмотр индивидуальной программы предоставления социальных услуг осуществляется уполномоченным органом при изменении потребности получателя услуг в социальных услугах, в связи с истечением срока действия ранее оформленной индивидуальной программы, а также в случае выявления несоответствия составленной индивидуальной программы требованиям нуждаемости, требованиям действующего законодательства, нормативным правовым актам, регулирующим определение нуждаемости, индивидуальной потребности граждан в предоставлении социальных услуг и порядков предоставления социальных услуг, но</w:t>
      </w:r>
      <w:proofErr w:type="gramEnd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реже, чем один раз в три года.</w:t>
      </w:r>
    </w:p>
    <w:p w:rsidR="00831C99" w:rsidRPr="00831C99" w:rsidRDefault="00831C99" w:rsidP="00CD3E08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Пересмотр индивидуальной программы осуществляется по обращению получателя услуг, поставщика услуг, государственных органов, органов местного самоуправления, общественных объединений, по решению уполномоченного органа в течение семи рабочих со дня подачи заявления о пересмотре индивидуальной программы.</w:t>
      </w:r>
    </w:p>
    <w:p w:rsidR="00831C99" w:rsidRPr="00831C99" w:rsidRDefault="00831C99" w:rsidP="00CD3E08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Решение о пересмотре индивидуальной программы уполномоченный орган направляет получателю социальных услуг и заявителю в течение трех рабочих со дня принятия решения.</w:t>
      </w:r>
    </w:p>
    <w:p w:rsidR="00831C99" w:rsidRPr="00831C99" w:rsidRDefault="00831C99" w:rsidP="00CD3E08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принятия нормативных правовых актов, утверждающих новые порядок и (или) стандарт предоставления социальных услуг или внесение в них изменений, не ухудшающих условия предоставления соответствующих социальных услуг, уполномоченными органами в месячный срок в действующие индивидуальные программы предоставления социальных услуг вносятся изменения в соответствии с принятым порядком и (или) стандартом.</w:t>
      </w:r>
    </w:p>
    <w:p w:rsidR="00831C99" w:rsidRPr="00831C99" w:rsidRDefault="00831C99" w:rsidP="00CD3E08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Уполномоченные органы на </w:t>
      </w:r>
      <w:proofErr w:type="gramStart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основании</w:t>
      </w:r>
      <w:proofErr w:type="gramEnd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решения комиссии оформляют внесение изменений в действующую индивидуальную программу предоставления социальных услуг. В течение семи рабочих дней от даты принятия </w:t>
      </w:r>
      <w:proofErr w:type="gramStart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решения</w:t>
      </w:r>
      <w:proofErr w:type="gramEnd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уполномоченные органы направляют гражданам и поставщикам социальных услуг выписку из решения комиссии о внесении изменений в действующую индивидуальную программу предоставления социальных услуг. Срок действия индивидуальной программы предоставления социальных услуг не изменяется.</w:t>
      </w:r>
    </w:p>
    <w:p w:rsidR="00831C99" w:rsidRPr="00831C99" w:rsidRDefault="00831C99" w:rsidP="00CD3E08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Поставщики социальных услуг в соответствии с изменениями, внесенными в индивидуальную программу предоставления социальных услуг, заключают с получателем услуги дополнительное соглашение к действующему договору о социальном обслуживании</w:t>
      </w:r>
      <w:proofErr w:type="gramStart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."</w:t>
      </w:r>
      <w:proofErr w:type="gramEnd"/>
    </w:p>
    <w:p w:rsidR="00CD48BC" w:rsidRDefault="00831C99" w:rsidP="00CD48BC">
      <w:pPr>
        <w:shd w:val="clear" w:color="auto" w:fill="FFFFFF"/>
        <w:spacing w:after="0" w:line="240" w:lineRule="auto"/>
        <w:ind w:left="-567" w:right="-143"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D48BC"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Министр социальной политики</w:t>
      </w:r>
    </w:p>
    <w:p w:rsidR="00403161" w:rsidRPr="00831C99" w:rsidRDefault="00CD48BC" w:rsidP="00CD48BC">
      <w:pPr>
        <w:shd w:val="clear" w:color="auto" w:fill="FFFFFF"/>
        <w:spacing w:after="0" w:line="240" w:lineRule="auto"/>
        <w:ind w:left="-567" w:right="-14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Калининградской области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</w:t>
      </w:r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А.В. </w:t>
      </w:r>
      <w:proofErr w:type="spellStart"/>
      <w:r w:rsidRPr="00831C9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Майстер</w:t>
      </w:r>
      <w:proofErr w:type="spellEnd"/>
    </w:p>
    <w:sectPr w:rsidR="00403161" w:rsidRPr="00831C99" w:rsidSect="00CD48B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3A"/>
    <w:rsid w:val="00403161"/>
    <w:rsid w:val="0057633A"/>
    <w:rsid w:val="00831C99"/>
    <w:rsid w:val="00B205CC"/>
    <w:rsid w:val="00CA77B1"/>
    <w:rsid w:val="00CD3E08"/>
    <w:rsid w:val="00C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1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3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1C99"/>
    <w:rPr>
      <w:color w:val="0000FF"/>
      <w:u w:val="single"/>
    </w:rPr>
  </w:style>
  <w:style w:type="paragraph" w:customStyle="1" w:styleId="formattext">
    <w:name w:val="formattext"/>
    <w:basedOn w:val="a"/>
    <w:rsid w:val="0083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1C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1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C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3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1C99"/>
    <w:rPr>
      <w:color w:val="0000FF"/>
      <w:u w:val="single"/>
    </w:rPr>
  </w:style>
  <w:style w:type="paragraph" w:customStyle="1" w:styleId="formattext">
    <w:name w:val="formattext"/>
    <w:basedOn w:val="a"/>
    <w:rsid w:val="0083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88567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388856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02041923" TargetMode="External"/><Relationship Id="rId5" Type="http://schemas.openxmlformats.org/officeDocument/2006/relationships/hyperlink" Target="http://docs.cntd.ru/document/8020419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Мананникова</dc:creator>
  <cp:keywords/>
  <dc:description/>
  <cp:lastModifiedBy>Мананникова</cp:lastModifiedBy>
  <cp:revision>4</cp:revision>
  <dcterms:created xsi:type="dcterms:W3CDTF">2019-03-18T14:13:00Z</dcterms:created>
  <dcterms:modified xsi:type="dcterms:W3CDTF">2019-03-18T14:18:00Z</dcterms:modified>
</cp:coreProperties>
</file>